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69F6" w14:textId="77777777" w:rsidR="007A3467" w:rsidRPr="000143C8" w:rsidRDefault="007A3467">
      <w:pPr>
        <w:rPr>
          <w:b/>
          <w:bCs/>
        </w:rPr>
      </w:pPr>
      <w:r w:rsidRPr="000143C8">
        <w:rPr>
          <w:b/>
          <w:bCs/>
        </w:rPr>
        <w:t xml:space="preserve">Taak 6. </w:t>
      </w:r>
    </w:p>
    <w:p w14:paraId="606ACE79" w14:textId="77777777" w:rsidR="00461CBF" w:rsidRDefault="007A3467">
      <w:r>
        <w:t>Apotheken en zorg voor geneesmiddelen.</w:t>
      </w:r>
    </w:p>
    <w:p w14:paraId="7C7FEE9F" w14:textId="77777777" w:rsidR="007A3467" w:rsidRDefault="007A3467">
      <w:r>
        <w:t xml:space="preserve">Lees vooraf hoofdstuk 4 uit het Boek Inleiding in de Gezondheidszorg. </w:t>
      </w:r>
    </w:p>
    <w:p w14:paraId="52F2470A" w14:textId="52BD8A97" w:rsidR="007A3467" w:rsidRDefault="007A3467">
      <w:r>
        <w:t xml:space="preserve">1. </w:t>
      </w:r>
      <w:r w:rsidR="00BF4732">
        <w:t xml:space="preserve">Wat heeft het vak van doktersassistent te maken met geneesmiddelenkennis en met kennis over de apotheek? </w:t>
      </w:r>
      <w:bookmarkStart w:id="0" w:name="_GoBack"/>
      <w:bookmarkEnd w:id="0"/>
    </w:p>
    <w:p w14:paraId="339C3F72" w14:textId="77777777" w:rsidR="007A3467" w:rsidRDefault="007A3467">
      <w:r>
        <w:t xml:space="preserve">2. Voor welke van de onderstaande geneesmiddelen heb je een recept nodig? </w:t>
      </w:r>
    </w:p>
    <w:p w14:paraId="0C3AD913" w14:textId="77777777" w:rsidR="007A3467" w:rsidRDefault="007A3467" w:rsidP="007A3467">
      <w:pPr>
        <w:pStyle w:val="Lijstalinea"/>
        <w:numPr>
          <w:ilvl w:val="0"/>
          <w:numId w:val="1"/>
        </w:numPr>
      </w:pPr>
      <w:r>
        <w:t>Paracetamol   JA/NEE</w:t>
      </w:r>
    </w:p>
    <w:p w14:paraId="48A66D84" w14:textId="77777777" w:rsidR="007A3467" w:rsidRDefault="007A3467" w:rsidP="007A3467">
      <w:pPr>
        <w:pStyle w:val="Lijstalinea"/>
        <w:numPr>
          <w:ilvl w:val="0"/>
          <w:numId w:val="1"/>
        </w:numPr>
      </w:pPr>
      <w:r>
        <w:t>Metformine    JA/NEE</w:t>
      </w:r>
    </w:p>
    <w:p w14:paraId="33C442F6" w14:textId="77777777" w:rsidR="007A3467" w:rsidRDefault="007A3467" w:rsidP="007A3467">
      <w:pPr>
        <w:pStyle w:val="Lijstalinea"/>
        <w:numPr>
          <w:ilvl w:val="0"/>
          <w:numId w:val="1"/>
        </w:numPr>
      </w:pPr>
      <w:proofErr w:type="spellStart"/>
      <w:r>
        <w:t>Primperan</w:t>
      </w:r>
      <w:proofErr w:type="spellEnd"/>
      <w:r>
        <w:t xml:space="preserve">       JA/NEE</w:t>
      </w:r>
    </w:p>
    <w:p w14:paraId="0B49A153" w14:textId="77777777" w:rsidR="007A3467" w:rsidRDefault="007A3467" w:rsidP="007A3467">
      <w:pPr>
        <w:pStyle w:val="Lijstalinea"/>
        <w:numPr>
          <w:ilvl w:val="0"/>
          <w:numId w:val="1"/>
        </w:numPr>
      </w:pPr>
      <w:r>
        <w:t>Ibuprofen 200mg JA/NEE</w:t>
      </w:r>
    </w:p>
    <w:p w14:paraId="22BEAB58" w14:textId="77777777" w:rsidR="007A3467" w:rsidRDefault="007A3467" w:rsidP="007A3467">
      <w:pPr>
        <w:pStyle w:val="Lijstalinea"/>
        <w:numPr>
          <w:ilvl w:val="0"/>
          <w:numId w:val="1"/>
        </w:numPr>
      </w:pPr>
      <w:r>
        <w:t>Simvastatine   JA/NEE</w:t>
      </w:r>
    </w:p>
    <w:p w14:paraId="07C01FAC" w14:textId="77777777" w:rsidR="007A3467" w:rsidRDefault="007A3467" w:rsidP="007A3467">
      <w:r>
        <w:t xml:space="preserve">3. Waar staat de afkorting </w:t>
      </w:r>
      <w:r w:rsidR="000143C8">
        <w:t>WET</w:t>
      </w:r>
      <w:r>
        <w:t xml:space="preserve"> BIG voor? En staat de apotheker in de wet BIG? En de apothekersassistent? </w:t>
      </w:r>
    </w:p>
    <w:p w14:paraId="708BAEA5" w14:textId="77777777" w:rsidR="007A3467" w:rsidRDefault="007A3467" w:rsidP="007A3467">
      <w:r>
        <w:t xml:space="preserve">4. Wat is het verschil tussen </w:t>
      </w:r>
      <w:proofErr w:type="spellStart"/>
      <w:r>
        <w:t>farmakundigen</w:t>
      </w:r>
      <w:proofErr w:type="spellEnd"/>
      <w:r>
        <w:t xml:space="preserve"> en farmaceutische consulenten?</w:t>
      </w:r>
    </w:p>
    <w:p w14:paraId="39B7F3BE" w14:textId="77777777" w:rsidR="007A3467" w:rsidRDefault="007A3467" w:rsidP="007A3467">
      <w:r>
        <w:t>5. Wat wordt bedoeld met geneesmiddelen met een generieke naam?</w:t>
      </w:r>
    </w:p>
    <w:p w14:paraId="610E86FB" w14:textId="77777777" w:rsidR="007A3467" w:rsidRDefault="007A3467" w:rsidP="007A3467">
      <w:r>
        <w:t>6. Welke redenen kunnen meespelen dat een arts vaker een merkmiddel voorschrijft?</w:t>
      </w:r>
    </w:p>
    <w:p w14:paraId="055D258D" w14:textId="77777777" w:rsidR="007A3467" w:rsidRDefault="007A3467" w:rsidP="007A3467">
      <w:r>
        <w:t>7. Noem 5 taken van een apotheker</w:t>
      </w:r>
    </w:p>
    <w:p w14:paraId="617647F2" w14:textId="77777777" w:rsidR="007A3467" w:rsidRDefault="007A3467" w:rsidP="007A3467">
      <w:r>
        <w:t xml:space="preserve">8. </w:t>
      </w:r>
      <w:r w:rsidR="000143C8">
        <w:t>Geef 3 voorbeelden hoe je de uitgaven van geneesmiddelen kan voorkomen?</w:t>
      </w:r>
    </w:p>
    <w:p w14:paraId="11B2F1D3" w14:textId="77777777" w:rsidR="000143C8" w:rsidRDefault="000143C8" w:rsidP="007A3467">
      <w:r>
        <w:t>9. Waar gebeuren veel fouten als het gaat om medicatieveiligheid en patiënt veiligheid?</w:t>
      </w:r>
    </w:p>
    <w:p w14:paraId="18F3D624" w14:textId="77777777" w:rsidR="000143C8" w:rsidRDefault="000143C8" w:rsidP="007A3467">
      <w:r>
        <w:t>10. Waar staan de onderstaande afkortingen voor?</w:t>
      </w:r>
    </w:p>
    <w:p w14:paraId="5D6AD62E" w14:textId="77777777" w:rsidR="000143C8" w:rsidRDefault="000143C8" w:rsidP="000143C8">
      <w:pPr>
        <w:pStyle w:val="Lijstalinea"/>
        <w:numPr>
          <w:ilvl w:val="0"/>
          <w:numId w:val="2"/>
        </w:numPr>
      </w:pPr>
      <w:r>
        <w:t>FTO</w:t>
      </w:r>
    </w:p>
    <w:p w14:paraId="66A777E7" w14:textId="77777777" w:rsidR="000143C8" w:rsidRDefault="000143C8" w:rsidP="000143C8">
      <w:pPr>
        <w:pStyle w:val="Lijstalinea"/>
        <w:numPr>
          <w:ilvl w:val="0"/>
          <w:numId w:val="2"/>
        </w:numPr>
      </w:pPr>
      <w:r w:rsidRPr="000143C8">
        <w:drawing>
          <wp:anchor distT="0" distB="0" distL="114300" distR="114300" simplePos="0" relativeHeight="251658240" behindDoc="0" locked="0" layoutInCell="1" allowOverlap="1" wp14:anchorId="4EEEB1C0" wp14:editId="3625E685">
            <wp:simplePos x="0" y="0"/>
            <wp:positionH relativeFrom="margin">
              <wp:posOffset>3093720</wp:posOffset>
            </wp:positionH>
            <wp:positionV relativeFrom="paragraph">
              <wp:posOffset>3810</wp:posOffset>
            </wp:positionV>
            <wp:extent cx="3016250" cy="30162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EVS</w:t>
      </w:r>
    </w:p>
    <w:p w14:paraId="41AFC6EA" w14:textId="77777777" w:rsidR="000143C8" w:rsidRDefault="000143C8" w:rsidP="000143C8">
      <w:pPr>
        <w:pStyle w:val="Lijstalinea"/>
        <w:numPr>
          <w:ilvl w:val="0"/>
          <w:numId w:val="2"/>
        </w:numPr>
      </w:pPr>
      <w:r>
        <w:t>NHG</w:t>
      </w:r>
    </w:p>
    <w:p w14:paraId="0F6ECB5D" w14:textId="77777777" w:rsidR="000143C8" w:rsidRDefault="000143C8" w:rsidP="000143C8">
      <w:pPr>
        <w:pStyle w:val="Lijstalinea"/>
        <w:numPr>
          <w:ilvl w:val="0"/>
          <w:numId w:val="2"/>
        </w:numPr>
      </w:pPr>
      <w:r>
        <w:t>COPD</w:t>
      </w:r>
    </w:p>
    <w:p w14:paraId="287C65C9" w14:textId="77777777" w:rsidR="000143C8" w:rsidRDefault="000143C8" w:rsidP="000143C8">
      <w:pPr>
        <w:pStyle w:val="Lijstalinea"/>
        <w:numPr>
          <w:ilvl w:val="0"/>
          <w:numId w:val="2"/>
        </w:numPr>
      </w:pPr>
      <w:r>
        <w:t>FPZ</w:t>
      </w:r>
    </w:p>
    <w:p w14:paraId="47598FEF" w14:textId="77777777" w:rsidR="000143C8" w:rsidRDefault="000143C8" w:rsidP="000143C8">
      <w:pPr>
        <w:pStyle w:val="Lijstalinea"/>
        <w:numPr>
          <w:ilvl w:val="0"/>
          <w:numId w:val="2"/>
        </w:numPr>
      </w:pPr>
      <w:r>
        <w:t>KNMP</w:t>
      </w:r>
    </w:p>
    <w:p w14:paraId="51F39B57" w14:textId="77777777" w:rsidR="000143C8" w:rsidRDefault="000143C8" w:rsidP="007A3467"/>
    <w:sectPr w:rsidR="000143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9540" w14:textId="77777777" w:rsidR="000143C8" w:rsidRDefault="000143C8" w:rsidP="000143C8">
      <w:pPr>
        <w:spacing w:after="0" w:line="240" w:lineRule="auto"/>
      </w:pPr>
      <w:r>
        <w:separator/>
      </w:r>
    </w:p>
  </w:endnote>
  <w:endnote w:type="continuationSeparator" w:id="0">
    <w:p w14:paraId="3CE5C839" w14:textId="77777777" w:rsidR="000143C8" w:rsidRDefault="000143C8" w:rsidP="0001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1E45" w14:textId="77777777" w:rsidR="000143C8" w:rsidRDefault="000143C8">
    <w:pPr>
      <w:pStyle w:val="Voettekst"/>
    </w:pPr>
    <w:r>
      <w:t>Organisatie en Administratie. Apotheken en zorg voor geneesmiddelen. Noorderpoort. November 2020</w:t>
    </w:r>
  </w:p>
  <w:p w14:paraId="11FA0CA5" w14:textId="77777777" w:rsidR="000143C8" w:rsidRDefault="000143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5900" w14:textId="77777777" w:rsidR="000143C8" w:rsidRDefault="000143C8" w:rsidP="000143C8">
      <w:pPr>
        <w:spacing w:after="0" w:line="240" w:lineRule="auto"/>
      </w:pPr>
      <w:r>
        <w:separator/>
      </w:r>
    </w:p>
  </w:footnote>
  <w:footnote w:type="continuationSeparator" w:id="0">
    <w:p w14:paraId="0F107221" w14:textId="77777777" w:rsidR="000143C8" w:rsidRDefault="000143C8" w:rsidP="0001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EB1"/>
    <w:multiLevelType w:val="hybridMultilevel"/>
    <w:tmpl w:val="57143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DCC"/>
    <w:multiLevelType w:val="hybridMultilevel"/>
    <w:tmpl w:val="11146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67"/>
    <w:rsid w:val="000143C8"/>
    <w:rsid w:val="002432DD"/>
    <w:rsid w:val="00461CBF"/>
    <w:rsid w:val="007A3467"/>
    <w:rsid w:val="00B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188D"/>
  <w15:chartTrackingRefBased/>
  <w15:docId w15:val="{1FE142D1-6B19-48C5-97C0-C9E610C6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34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3C8"/>
  </w:style>
  <w:style w:type="paragraph" w:styleId="Voettekst">
    <w:name w:val="footer"/>
    <w:basedOn w:val="Standaard"/>
    <w:link w:val="VoettekstChar"/>
    <w:uiPriority w:val="99"/>
    <w:unhideWhenUsed/>
    <w:rsid w:val="0001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FE03C-D3A4-4743-9258-B634E1757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06550-A692-4239-8B05-94907885A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702E7-21D0-464C-AA73-6CB6864DAE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3</cp:revision>
  <dcterms:created xsi:type="dcterms:W3CDTF">2020-11-11T13:13:00Z</dcterms:created>
  <dcterms:modified xsi:type="dcterms:W3CDTF">2020-11-11T13:44:00Z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